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E72" w:rsidRDefault="00EE6E72" w:rsidP="00EE6E72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Перечень лекарственных препаратов для </w:t>
      </w: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медицинского</w:t>
      </w:r>
      <w:proofErr w:type="gramEnd"/>
    </w:p>
    <w:p w:rsidR="00EE6E72" w:rsidRDefault="00EE6E72" w:rsidP="00EE6E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применения для профилактики и лечения ВИЧ-инфекции</w:t>
      </w:r>
    </w:p>
    <w:p w:rsidR="00EE6E72" w:rsidRDefault="00EE6E72" w:rsidP="00EE6E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амбулаторных условиях</w:t>
      </w:r>
    </w:p>
    <w:p w:rsidR="00EE6E72" w:rsidRDefault="00EE6E72" w:rsidP="00EE6E72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EE6E72" w:rsidRDefault="00EE6E72" w:rsidP="00EE6E72">
      <w:pPr>
        <w:pStyle w:val="ConsPlusNormal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Обеспечение лекарственными препаратами, предназначенными для профилактики и лечения ВИЧ-инфекции в амбулаторных условиях в пределах перечня жизненно необходимых и важнейших лекарственных препаратов, утверждаемого Правительством Российской Федерации, в объемах согласно таблице 8.</w:t>
      </w:r>
    </w:p>
    <w:p w:rsidR="00EE6E72" w:rsidRDefault="00EE6E72" w:rsidP="00EE6E72">
      <w:pPr>
        <w:pStyle w:val="ConsPlusNormal"/>
        <w:jc w:val="right"/>
        <w:outlineLvl w:val="2"/>
        <w:rPr>
          <w:color w:val="000000" w:themeColor="text1"/>
          <w:lang w:val="ru-RU"/>
        </w:rPr>
      </w:pPr>
    </w:p>
    <w:tbl>
      <w:tblPr>
        <w:tblStyle w:val="a3"/>
        <w:tblW w:w="9924" w:type="dxa"/>
        <w:tblInd w:w="-431" w:type="dxa"/>
        <w:tblLayout w:type="fixed"/>
        <w:tblLook w:val="0000"/>
      </w:tblPr>
      <w:tblGrid>
        <w:gridCol w:w="744"/>
        <w:gridCol w:w="989"/>
        <w:gridCol w:w="811"/>
        <w:gridCol w:w="360"/>
        <w:gridCol w:w="629"/>
        <w:gridCol w:w="1171"/>
        <w:gridCol w:w="1800"/>
        <w:gridCol w:w="1855"/>
        <w:gridCol w:w="1565"/>
      </w:tblGrid>
      <w:tr w:rsidR="00EE6E72" w:rsidTr="00EB55EA">
        <w:tc>
          <w:tcPr>
            <w:tcW w:w="2904" w:type="dxa"/>
            <w:gridSpan w:val="4"/>
          </w:tcPr>
          <w:p w:rsidR="00EE6E72" w:rsidRDefault="00EE6E72" w:rsidP="00EB55EA">
            <w:pPr>
              <w:pStyle w:val="ConsPlusNormal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Коды АТХ и </w:t>
            </w:r>
            <w:proofErr w:type="spellStart"/>
            <w:r>
              <w:rPr>
                <w:color w:val="000000" w:themeColor="text1"/>
                <w:sz w:val="22"/>
                <w:szCs w:val="22"/>
                <w:lang w:val="ru-RU"/>
              </w:rPr>
              <w:t>анатомо-терапевтическо-химическая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классификация (АТХ)</w:t>
            </w:r>
          </w:p>
        </w:tc>
        <w:tc>
          <w:tcPr>
            <w:tcW w:w="3600" w:type="dxa"/>
            <w:gridSpan w:val="3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Наименование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лекарственного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препарата</w:t>
            </w:r>
            <w:proofErr w:type="spellEnd"/>
          </w:p>
        </w:tc>
        <w:tc>
          <w:tcPr>
            <w:tcW w:w="1855" w:type="dxa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Форма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выпуска</w:t>
            </w:r>
            <w:proofErr w:type="spellEnd"/>
          </w:p>
        </w:tc>
        <w:tc>
          <w:tcPr>
            <w:tcW w:w="1565" w:type="dxa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Примечание</w:t>
            </w:r>
            <w:proofErr w:type="spellEnd"/>
          </w:p>
        </w:tc>
      </w:tr>
      <w:tr w:rsidR="00EE6E72" w:rsidTr="00EB55EA">
        <w:tc>
          <w:tcPr>
            <w:tcW w:w="744" w:type="dxa"/>
            <w:vMerge w:val="restart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J05</w:t>
            </w:r>
          </w:p>
        </w:tc>
        <w:tc>
          <w:tcPr>
            <w:tcW w:w="1800" w:type="dxa"/>
            <w:gridSpan w:val="2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7380" w:type="dxa"/>
            <w:gridSpan w:val="6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Противовирусные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препараты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системного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действия</w:t>
            </w:r>
            <w:proofErr w:type="spellEnd"/>
          </w:p>
        </w:tc>
      </w:tr>
      <w:tr w:rsidR="00EE6E72" w:rsidTr="00EB55EA">
        <w:tc>
          <w:tcPr>
            <w:tcW w:w="744" w:type="dxa"/>
            <w:vMerge/>
          </w:tcPr>
          <w:p w:rsidR="00EE6E72" w:rsidRDefault="00EE6E72" w:rsidP="00EB55EA">
            <w:pPr>
              <w:pStyle w:val="ConsPlusNormal"/>
              <w:rPr>
                <w:color w:val="000000"/>
              </w:rPr>
            </w:pPr>
          </w:p>
        </w:tc>
        <w:tc>
          <w:tcPr>
            <w:tcW w:w="989" w:type="dxa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J05A</w:t>
            </w:r>
          </w:p>
        </w:tc>
        <w:tc>
          <w:tcPr>
            <w:tcW w:w="1800" w:type="dxa"/>
            <w:gridSpan w:val="3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391" w:type="dxa"/>
            <w:gridSpan w:val="4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Противовирусные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препараты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прямого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действия</w:t>
            </w:r>
            <w:proofErr w:type="spellEnd"/>
          </w:p>
        </w:tc>
      </w:tr>
      <w:tr w:rsidR="00EE6E72" w:rsidTr="00EB55EA">
        <w:tc>
          <w:tcPr>
            <w:tcW w:w="744" w:type="dxa"/>
            <w:vMerge/>
          </w:tcPr>
          <w:p w:rsidR="00EE6E72" w:rsidRDefault="00EE6E72" w:rsidP="00EB55EA">
            <w:pPr>
              <w:pStyle w:val="ConsPlusNormal"/>
              <w:rPr>
                <w:color w:val="000000"/>
              </w:rPr>
            </w:pPr>
          </w:p>
        </w:tc>
        <w:tc>
          <w:tcPr>
            <w:tcW w:w="989" w:type="dxa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J05AR</w:t>
            </w:r>
          </w:p>
        </w:tc>
        <w:tc>
          <w:tcPr>
            <w:tcW w:w="1800" w:type="dxa"/>
            <w:gridSpan w:val="3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6391" w:type="dxa"/>
            <w:gridSpan w:val="4"/>
          </w:tcPr>
          <w:p w:rsidR="00EE6E72" w:rsidRDefault="00EE6E72" w:rsidP="00EB55EA">
            <w:pPr>
              <w:pStyle w:val="ConsPlusNormal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Комбинации противовирусных препаратов, активных в отношении ВИЧ</w:t>
            </w:r>
          </w:p>
        </w:tc>
      </w:tr>
      <w:tr w:rsidR="00EE6E72" w:rsidTr="00EB55EA">
        <w:tc>
          <w:tcPr>
            <w:tcW w:w="744" w:type="dxa"/>
          </w:tcPr>
          <w:p w:rsidR="00EE6E72" w:rsidRDefault="00EE6E72" w:rsidP="00EB55EA">
            <w:pPr>
              <w:pStyle w:val="ConsPlusNormal"/>
              <w:rPr>
                <w:color w:val="000000" w:themeColor="text1"/>
                <w:lang w:val="ru-RU"/>
              </w:rPr>
            </w:pPr>
          </w:p>
        </w:tc>
        <w:tc>
          <w:tcPr>
            <w:tcW w:w="989" w:type="dxa"/>
          </w:tcPr>
          <w:p w:rsidR="00EE6E72" w:rsidRDefault="00EE6E72" w:rsidP="00EB55EA">
            <w:pPr>
              <w:pStyle w:val="ConsPlusNormal"/>
              <w:rPr>
                <w:color w:val="000000" w:themeColor="text1"/>
                <w:lang w:val="ru-RU"/>
              </w:rPr>
            </w:pPr>
          </w:p>
        </w:tc>
        <w:tc>
          <w:tcPr>
            <w:tcW w:w="1171" w:type="dxa"/>
            <w:gridSpan w:val="2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J05AR03</w:t>
            </w:r>
          </w:p>
        </w:tc>
        <w:tc>
          <w:tcPr>
            <w:tcW w:w="1800" w:type="dxa"/>
            <w:gridSpan w:val="2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Тенофовир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+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эмтрицитабин</w:t>
            </w:r>
            <w:proofErr w:type="spellEnd"/>
          </w:p>
        </w:tc>
        <w:tc>
          <w:tcPr>
            <w:tcW w:w="1855" w:type="dxa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таблетки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покрытые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пленочной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оболочкой</w:t>
            </w:r>
            <w:proofErr w:type="spellEnd"/>
          </w:p>
        </w:tc>
        <w:tc>
          <w:tcPr>
            <w:tcW w:w="1565" w:type="dxa"/>
          </w:tcPr>
          <w:p w:rsidR="00EE6E72" w:rsidRDefault="00EE6E72" w:rsidP="00EB55EA">
            <w:pPr>
              <w:pStyle w:val="ConsPlusNormal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для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кода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526</w:t>
            </w:r>
          </w:p>
        </w:tc>
      </w:tr>
    </w:tbl>
    <w:p w:rsidR="00EE6E72" w:rsidRDefault="00EE6E72" w:rsidP="00EE6E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677A37" w:rsidRDefault="00677A37"/>
    <w:sectPr w:rsidR="00677A37" w:rsidSect="00677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E72"/>
    <w:rsid w:val="00677A37"/>
    <w:rsid w:val="00EE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E72"/>
    <w:pPr>
      <w:spacing w:after="0" w:line="240" w:lineRule="auto"/>
      <w:ind w:firstLine="709"/>
      <w:jc w:val="center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E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E6E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E6E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>Krokoz™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stmedsestra</dc:creator>
  <cp:keywords/>
  <dc:description/>
  <cp:lastModifiedBy>stmedsestra</cp:lastModifiedBy>
  <cp:revision>2</cp:revision>
  <dcterms:created xsi:type="dcterms:W3CDTF">2025-03-21T04:55:00Z</dcterms:created>
  <dcterms:modified xsi:type="dcterms:W3CDTF">2025-03-21T04:55:00Z</dcterms:modified>
</cp:coreProperties>
</file>